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5CE77" w14:textId="3871235A" w:rsidR="005A281A" w:rsidRDefault="005A281A" w:rsidP="00021F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Title: Neutrino CP Violation with the E</w:t>
      </w:r>
      <w:r w:rsidR="00C56143">
        <w:rPr>
          <w:rFonts w:ascii="Times New Roman" w:hAnsi="Times New Roman" w:cs="Times New Roman"/>
          <w:b/>
          <w:sz w:val="22"/>
          <w:szCs w:val="22"/>
          <w:lang w:val="en-US"/>
        </w:rPr>
        <w:t xml:space="preserve">uropean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S</w:t>
      </w:r>
      <w:r w:rsidR="00C56143">
        <w:rPr>
          <w:rFonts w:ascii="Times New Roman" w:hAnsi="Times New Roman" w:cs="Times New Roman"/>
          <w:b/>
          <w:sz w:val="22"/>
          <w:szCs w:val="22"/>
          <w:lang w:val="en-US"/>
        </w:rPr>
        <w:t xml:space="preserve">pallation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S</w:t>
      </w:r>
      <w:r w:rsidR="00C56143">
        <w:rPr>
          <w:rFonts w:ascii="Times New Roman" w:hAnsi="Times New Roman" w:cs="Times New Roman"/>
          <w:b/>
          <w:sz w:val="22"/>
          <w:szCs w:val="22"/>
          <w:lang w:val="en-US"/>
        </w:rPr>
        <w:t xml:space="preserve">ource </w:t>
      </w:r>
      <w:proofErr w:type="gramStart"/>
      <w:r w:rsidR="00C56143">
        <w:rPr>
          <w:rFonts w:ascii="Times New Roman" w:hAnsi="Times New Roman" w:cs="Times New Roman"/>
          <w:b/>
          <w:sz w:val="22"/>
          <w:szCs w:val="22"/>
          <w:lang w:val="en-US"/>
        </w:rPr>
        <w:t>neutrino</w:t>
      </w:r>
      <w:proofErr w:type="gramEnd"/>
      <w:r w:rsidR="00C56143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S</w:t>
      </w:r>
      <w:r w:rsidR="00C56143">
        <w:rPr>
          <w:rFonts w:ascii="Times New Roman" w:hAnsi="Times New Roman" w:cs="Times New Roman"/>
          <w:b/>
          <w:sz w:val="22"/>
          <w:szCs w:val="22"/>
          <w:lang w:val="en-US"/>
        </w:rPr>
        <w:t xml:space="preserve">uper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B</w:t>
      </w:r>
      <w:r w:rsidR="00C56143">
        <w:rPr>
          <w:rFonts w:ascii="Times New Roman" w:hAnsi="Times New Roman" w:cs="Times New Roman"/>
          <w:b/>
          <w:sz w:val="22"/>
          <w:szCs w:val="22"/>
          <w:lang w:val="en-US"/>
        </w:rPr>
        <w:t>eam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project </w:t>
      </w:r>
    </w:p>
    <w:p w14:paraId="47BA3EAC" w14:textId="77777777" w:rsidR="00021F37" w:rsidRPr="00C7235A" w:rsidRDefault="00021F37" w:rsidP="00021F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C7235A">
        <w:rPr>
          <w:rFonts w:ascii="Times New Roman" w:hAnsi="Times New Roman" w:cs="Times New Roman"/>
          <w:b/>
          <w:sz w:val="22"/>
          <w:szCs w:val="22"/>
          <w:lang w:val="en-US"/>
        </w:rPr>
        <w:t>Abstract</w:t>
      </w:r>
    </w:p>
    <w:p w14:paraId="14758A69" w14:textId="1F947068" w:rsidR="00C143F6" w:rsidRPr="0082182B" w:rsidRDefault="008D2D79" w:rsidP="008218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CH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The relatively high value of </w:t>
      </w:r>
      <w:r>
        <w:rPr>
          <w:rFonts w:ascii="Times New Roman" w:hAnsi="Times New Roman" w:cs="Times New Roman"/>
          <w:sz w:val="22"/>
          <w:szCs w:val="22"/>
          <w:lang w:val="el-GR"/>
        </w:rPr>
        <w:t>θ</w:t>
      </w:r>
      <w:r w:rsidRPr="00C7235A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privileges </w:t>
      </w:r>
      <w:r w:rsidRPr="00C7235A">
        <w:rPr>
          <w:rFonts w:ascii="Times New Roman" w:hAnsi="Times New Roman" w:cs="Times New Roman"/>
          <w:sz w:val="22"/>
          <w:szCs w:val="22"/>
          <w:lang w:val="en-US"/>
        </w:rPr>
        <w:t>the 2</w:t>
      </w:r>
      <w:r w:rsidRPr="00C7235A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oscillation max.</w:t>
      </w:r>
      <w:r w:rsidRPr="00C7235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for the discovery of</w:t>
      </w:r>
      <w:r w:rsidRPr="00C7235A">
        <w:rPr>
          <w:rFonts w:ascii="Times New Roman" w:hAnsi="Times New Roman" w:cs="Times New Roman"/>
          <w:sz w:val="22"/>
          <w:szCs w:val="22"/>
          <w:lang w:val="en-US"/>
        </w:rPr>
        <w:t xml:space="preserve"> CP violation </w:t>
      </w:r>
      <w:r>
        <w:rPr>
          <w:rFonts w:ascii="Times New Roman" w:hAnsi="Times New Roman" w:cs="Times New Roman"/>
          <w:sz w:val="22"/>
          <w:szCs w:val="22"/>
          <w:lang w:val="en-US"/>
        </w:rPr>
        <w:t>instead of the usually used 1</w:t>
      </w:r>
      <w:r w:rsidRPr="00C7235A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max. The sensitivity at this 2</w:t>
      </w:r>
      <w:r w:rsidRPr="00C7235A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max. is about three times higher than for the 1</w:t>
      </w:r>
      <w:r w:rsidRPr="00C7235A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one inducing a lower influence of systematic errors</w:t>
      </w:r>
      <w:r w:rsidRPr="00C7235A">
        <w:rPr>
          <w:rFonts w:ascii="Times New Roman" w:hAnsi="Times New Roman" w:cs="Times New Roman"/>
          <w:sz w:val="22"/>
          <w:szCs w:val="22"/>
          <w:lang w:val="en-US"/>
        </w:rPr>
        <w:t>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Going to the 2</w:t>
      </w:r>
      <w:r w:rsidRPr="00F11903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max. necessitates a very intense neutrino beam with the appropriate energy. T</w:t>
      </w:r>
      <w:r w:rsidRPr="00C7235A">
        <w:rPr>
          <w:rFonts w:ascii="Times New Roman" w:hAnsi="Times New Roman" w:cs="Times New Roman"/>
          <w:sz w:val="22"/>
          <w:szCs w:val="22"/>
          <w:lang w:val="en-US"/>
        </w:rPr>
        <w:t>he world’s most intense pulsed spallation neutron source</w:t>
      </w:r>
      <w:r>
        <w:rPr>
          <w:rFonts w:ascii="Times New Roman" w:hAnsi="Times New Roman" w:cs="Times New Roman"/>
          <w:sz w:val="22"/>
          <w:szCs w:val="22"/>
          <w:lang w:val="en-US"/>
        </w:rPr>
        <w:t>, the ESS, will have a</w:t>
      </w:r>
      <w:r w:rsidRPr="00C7235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proton </w:t>
      </w:r>
      <w:r w:rsidRPr="00C7235A">
        <w:rPr>
          <w:rFonts w:ascii="Times New Roman" w:hAnsi="Times New Roman" w:cs="Times New Roman"/>
          <w:sz w:val="22"/>
          <w:szCs w:val="22"/>
          <w:lang w:val="en-US"/>
        </w:rPr>
        <w:t xml:space="preserve">linac with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5 MW </w:t>
      </w:r>
      <w:r w:rsidRPr="00C7235A">
        <w:rPr>
          <w:rFonts w:ascii="Times New Roman" w:hAnsi="Times New Roman" w:cs="Times New Roman"/>
          <w:sz w:val="22"/>
          <w:szCs w:val="22"/>
          <w:lang w:val="en-US"/>
        </w:rPr>
        <w:t xml:space="preserve">power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and 2 GeV energy which can be used to discover a neutrino CP violation. </w:t>
      </w:r>
      <w:r w:rsidRPr="00C7235A">
        <w:rPr>
          <w:rFonts w:ascii="Times New Roman" w:hAnsi="Times New Roman" w:cs="Times New Roman"/>
          <w:sz w:val="22"/>
          <w:szCs w:val="22"/>
          <w:lang w:val="en-US"/>
        </w:rPr>
        <w:t xml:space="preserve">The physics performance of that neutrino Super Beam in conjunction with a megaton </w:t>
      </w:r>
      <w:r>
        <w:rPr>
          <w:rFonts w:ascii="Times New Roman" w:hAnsi="Times New Roman" w:cs="Times New Roman"/>
          <w:sz w:val="22"/>
          <w:szCs w:val="22"/>
          <w:lang w:val="en-US"/>
        </w:rPr>
        <w:t>underground WC</w:t>
      </w:r>
      <w:r w:rsidRPr="00C7235A">
        <w:rPr>
          <w:rFonts w:ascii="Times New Roman" w:hAnsi="Times New Roman" w:cs="Times New Roman"/>
          <w:sz w:val="22"/>
          <w:szCs w:val="22"/>
          <w:lang w:val="en-US"/>
        </w:rPr>
        <w:t xml:space="preserve"> neutrino detector </w:t>
      </w:r>
      <w:r>
        <w:rPr>
          <w:rFonts w:ascii="Times New Roman" w:hAnsi="Times New Roman" w:cs="Times New Roman"/>
          <w:sz w:val="22"/>
          <w:szCs w:val="22"/>
          <w:lang w:val="en-US"/>
        </w:rPr>
        <w:t>installed at a distance of about 500 </w:t>
      </w:r>
      <w:r w:rsidRPr="00C7235A">
        <w:rPr>
          <w:rFonts w:ascii="Times New Roman" w:hAnsi="Times New Roman" w:cs="Times New Roman"/>
          <w:sz w:val="22"/>
          <w:szCs w:val="22"/>
          <w:lang w:val="en-US"/>
        </w:rPr>
        <w:t>km from ESS ha</w:t>
      </w:r>
      <w:r>
        <w:rPr>
          <w:rFonts w:ascii="Times New Roman" w:hAnsi="Times New Roman" w:cs="Times New Roman"/>
          <w:sz w:val="22"/>
          <w:szCs w:val="22"/>
          <w:lang w:val="en-US"/>
        </w:rPr>
        <w:t>s been evaluated. T</w:t>
      </w:r>
      <w:r w:rsidRPr="00C7235A">
        <w:rPr>
          <w:rFonts w:ascii="Times New Roman" w:hAnsi="Times New Roman" w:cs="Times New Roman"/>
          <w:sz w:val="22"/>
          <w:szCs w:val="22"/>
          <w:lang w:val="en-US"/>
        </w:rPr>
        <w:t xml:space="preserve">he choice of such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voluminous </w:t>
      </w:r>
      <w:r w:rsidRPr="00C7235A">
        <w:rPr>
          <w:rFonts w:ascii="Times New Roman" w:hAnsi="Times New Roman" w:cs="Times New Roman"/>
          <w:sz w:val="22"/>
          <w:szCs w:val="22"/>
          <w:lang w:val="en-US"/>
        </w:rPr>
        <w:t xml:space="preserve">detector will extent the physics program to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astrophysics searches. </w:t>
      </w:r>
      <w:r w:rsidRPr="003615C6">
        <w:rPr>
          <w:rFonts w:ascii="Times New Roman" w:hAnsi="Times New Roman" w:cs="Times New Roman"/>
          <w:sz w:val="22"/>
          <w:szCs w:val="22"/>
          <w:lang w:val="en-US"/>
        </w:rPr>
        <w:t xml:space="preserve">This project is now supported by the COST Action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US"/>
        </w:rPr>
        <w:t>EuroNuNet</w:t>
      </w:r>
      <w:proofErr w:type="spellEnd"/>
      <w:r w:rsidRPr="003615C6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. </w:t>
      </w:r>
      <w:r w:rsidRPr="003615C6"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It has also </w:t>
      </w:r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received funding from the EU H</w:t>
      </w:r>
      <w:r w:rsidRPr="003615C6"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2020 research and innovation </w:t>
      </w:r>
      <w:proofErr w:type="spellStart"/>
      <w:r w:rsidRPr="003615C6">
        <w:rPr>
          <w:rFonts w:ascii="Times New Roman" w:hAnsi="Times New Roman" w:cs="Times New Roman"/>
          <w:bCs/>
          <w:iCs/>
          <w:sz w:val="22"/>
          <w:szCs w:val="22"/>
          <w:lang w:val="en-US"/>
        </w:rPr>
        <w:t>programme</w:t>
      </w:r>
      <w:proofErr w:type="spellEnd"/>
      <w:r w:rsidRPr="003615C6"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under grant agreement No 777419</w:t>
      </w:r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.</w:t>
      </w:r>
      <w:bookmarkStart w:id="0" w:name="_GoBack"/>
      <w:bookmarkEnd w:id="0"/>
    </w:p>
    <w:sectPr w:rsidR="00C143F6" w:rsidRPr="0082182B" w:rsidSect="003C16A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37"/>
    <w:rsid w:val="00021F37"/>
    <w:rsid w:val="001D42F5"/>
    <w:rsid w:val="0021799B"/>
    <w:rsid w:val="00297422"/>
    <w:rsid w:val="003615C6"/>
    <w:rsid w:val="003C16A3"/>
    <w:rsid w:val="003E1F76"/>
    <w:rsid w:val="004F2D7C"/>
    <w:rsid w:val="00571DCC"/>
    <w:rsid w:val="005A281A"/>
    <w:rsid w:val="005D7816"/>
    <w:rsid w:val="0065765B"/>
    <w:rsid w:val="00713AC7"/>
    <w:rsid w:val="00741D7F"/>
    <w:rsid w:val="007C19B9"/>
    <w:rsid w:val="007C2AB1"/>
    <w:rsid w:val="0082182B"/>
    <w:rsid w:val="0082562A"/>
    <w:rsid w:val="008D2D79"/>
    <w:rsid w:val="00947B07"/>
    <w:rsid w:val="00A7726D"/>
    <w:rsid w:val="00AC1085"/>
    <w:rsid w:val="00C017BE"/>
    <w:rsid w:val="00C143F6"/>
    <w:rsid w:val="00C56143"/>
    <w:rsid w:val="00C7235A"/>
    <w:rsid w:val="00D5676B"/>
    <w:rsid w:val="00F11903"/>
    <w:rsid w:val="00F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2DA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B0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B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181</Words>
  <Characters>921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IPHC-IN2P3/CNRS/UNISTRA</Company>
  <LinksUpToDate>false</LinksUpToDate>
  <CharactersWithSpaces>1100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Dracos</dc:creator>
  <cp:keywords/>
  <dc:description/>
  <cp:lastModifiedBy>Marcos Dracos</cp:lastModifiedBy>
  <cp:revision>15</cp:revision>
  <dcterms:created xsi:type="dcterms:W3CDTF">2016-02-02T09:53:00Z</dcterms:created>
  <dcterms:modified xsi:type="dcterms:W3CDTF">2018-03-12T08:09:00Z</dcterms:modified>
  <cp:category/>
</cp:coreProperties>
</file>